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316BC">
        <w:rPr>
          <w:rFonts w:ascii="Comic Sans MS" w:hAnsi="Comic Sans MS"/>
          <w:b/>
          <w:sz w:val="20"/>
          <w:szCs w:val="20"/>
          <w:u w:val="single"/>
        </w:rPr>
        <w:t>İSLAHİYE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0C4F08"/>
    <w:rsid w:val="002327DF"/>
    <w:rsid w:val="002E2D5B"/>
    <w:rsid w:val="004D0332"/>
    <w:rsid w:val="005316BC"/>
    <w:rsid w:val="005E7439"/>
    <w:rsid w:val="007A6247"/>
    <w:rsid w:val="00804EAD"/>
    <w:rsid w:val="00AB17C2"/>
    <w:rsid w:val="00EB7808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FA8"/>
  <w15:docId w15:val="{06847A14-7CDD-4AAA-A5D3-6387BCD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2019-11-07T11:43:00Z</dcterms:modified>
</cp:coreProperties>
</file>